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A634B" w:rsidRPr="00333D8B" w:rsidRDefault="002B256C" w:rsidP="002955A5">
      <w:pPr>
        <w:shd w:val="clear" w:color="auto" w:fill="FFFFFF"/>
        <w:spacing w:before="360" w:after="180" w:line="276" w:lineRule="auto"/>
        <w:jc w:val="center"/>
        <w:outlineLvl w:val="1"/>
        <w:rPr>
          <w:rFonts w:eastAsia="Times New Roman" w:cs="Arial"/>
          <w:b/>
          <w:bCs/>
          <w:sz w:val="27"/>
          <w:szCs w:val="27"/>
          <w:lang w:eastAsia="en-GB"/>
        </w:rPr>
      </w:pPr>
      <w:bookmarkStart w:id="0" w:name="_MacBuGuideStaticData_5613H"/>
      <w:bookmarkStart w:id="1" w:name="_MacBuGuideStaticData_533H"/>
      <w:bookmarkStart w:id="2" w:name="_MacBuGuideStaticData_6192V"/>
      <w:bookmarkStart w:id="3" w:name="_MacBuGuideStaticData_1930H"/>
      <w:r w:rsidRPr="00333D8B">
        <w:rPr>
          <w:rFonts w:eastAsia="Times New Roman" w:cs="Arial"/>
          <w:b/>
          <w:bCs/>
          <w:sz w:val="27"/>
          <w:szCs w:val="27"/>
          <w:lang w:eastAsia="en-GB"/>
        </w:rPr>
        <w:t>Supporting</w:t>
      </w:r>
      <w:r w:rsidR="008A634B" w:rsidRPr="00333D8B">
        <w:rPr>
          <w:rFonts w:eastAsia="Times New Roman" w:cs="Arial"/>
          <w:b/>
          <w:bCs/>
          <w:sz w:val="27"/>
          <w:szCs w:val="27"/>
          <w:lang w:eastAsia="en-GB"/>
        </w:rPr>
        <w:t xml:space="preserve"> children</w:t>
      </w:r>
      <w:r w:rsidR="00637853" w:rsidRPr="00333D8B">
        <w:rPr>
          <w:rFonts w:eastAsia="Times New Roman" w:cs="Arial"/>
          <w:b/>
          <w:bCs/>
          <w:sz w:val="27"/>
          <w:szCs w:val="27"/>
          <w:lang w:eastAsia="en-GB"/>
        </w:rPr>
        <w:t xml:space="preserve"> and </w:t>
      </w:r>
      <w:r w:rsidR="008A634B" w:rsidRPr="00333D8B">
        <w:rPr>
          <w:rFonts w:eastAsia="Times New Roman" w:cs="Arial"/>
          <w:b/>
          <w:bCs/>
          <w:sz w:val="27"/>
          <w:szCs w:val="27"/>
          <w:lang w:eastAsia="en-GB"/>
        </w:rPr>
        <w:t>young people</w:t>
      </w:r>
      <w:r w:rsidR="00637853" w:rsidRPr="00333D8B">
        <w:rPr>
          <w:rFonts w:eastAsia="Times New Roman" w:cs="Arial"/>
          <w:b/>
          <w:bCs/>
          <w:sz w:val="27"/>
          <w:szCs w:val="27"/>
          <w:lang w:eastAsia="en-GB"/>
        </w:rPr>
        <w:t xml:space="preserve"> </w:t>
      </w:r>
      <w:r w:rsidRPr="00333D8B">
        <w:rPr>
          <w:rFonts w:eastAsia="Times New Roman" w:cs="Arial"/>
          <w:b/>
          <w:bCs/>
          <w:sz w:val="27"/>
          <w:szCs w:val="27"/>
          <w:lang w:eastAsia="en-GB"/>
        </w:rPr>
        <w:t>who have a learning disability and/or autism</w:t>
      </w:r>
      <w:r w:rsidR="00FA769E" w:rsidRPr="00333D8B">
        <w:rPr>
          <w:rFonts w:eastAsia="Times New Roman" w:cs="Arial"/>
          <w:b/>
          <w:bCs/>
          <w:sz w:val="27"/>
          <w:szCs w:val="27"/>
          <w:lang w:eastAsia="en-GB"/>
        </w:rPr>
        <w:t xml:space="preserve"> to get the right care, at the right time, </w:t>
      </w:r>
      <w:r w:rsidR="00881C8B" w:rsidRPr="00333D8B">
        <w:rPr>
          <w:rFonts w:eastAsia="Times New Roman" w:cs="Arial"/>
          <w:b/>
          <w:bCs/>
          <w:sz w:val="27"/>
          <w:szCs w:val="27"/>
          <w:lang w:eastAsia="en-GB"/>
        </w:rPr>
        <w:t xml:space="preserve">and </w:t>
      </w:r>
      <w:r w:rsidR="00FA769E" w:rsidRPr="00333D8B">
        <w:rPr>
          <w:rFonts w:eastAsia="Times New Roman" w:cs="Arial"/>
          <w:b/>
          <w:bCs/>
          <w:sz w:val="27"/>
          <w:szCs w:val="27"/>
          <w:lang w:eastAsia="en-GB"/>
        </w:rPr>
        <w:t>in the right place</w:t>
      </w:r>
      <w:r w:rsidR="00E65603" w:rsidRPr="00333D8B">
        <w:rPr>
          <w:rFonts w:eastAsia="Times New Roman" w:cs="Arial"/>
          <w:b/>
          <w:bCs/>
          <w:sz w:val="27"/>
          <w:szCs w:val="27"/>
          <w:lang w:eastAsia="en-GB"/>
        </w:rPr>
        <w:t>.</w:t>
      </w:r>
    </w:p>
    <w:p w:rsidR="007E0B0A" w:rsidRPr="0020202A" w:rsidRDefault="009A51AE" w:rsidP="007E0B0A">
      <w:pPr>
        <w:spacing w:line="276" w:lineRule="auto"/>
        <w:rPr>
          <w:rFonts w:cs="Arial"/>
          <w:szCs w:val="24"/>
        </w:rPr>
      </w:pPr>
      <w:r w:rsidRPr="0020202A">
        <w:rPr>
          <w:rFonts w:cs="Arial"/>
          <w:szCs w:val="24"/>
        </w:rPr>
        <w:t xml:space="preserve">Bedfordshire Luton and Milton Keynes Integrated Care Board </w:t>
      </w:r>
      <w:r w:rsidR="00BA4AE8" w:rsidRPr="0020202A">
        <w:rPr>
          <w:rFonts w:cs="Arial"/>
          <w:szCs w:val="24"/>
        </w:rPr>
        <w:t xml:space="preserve">(BLMK ICB) </w:t>
      </w:r>
      <w:r w:rsidRPr="0020202A">
        <w:rPr>
          <w:rFonts w:cs="Arial"/>
          <w:szCs w:val="24"/>
        </w:rPr>
        <w:t>are committed to supporting children, young people</w:t>
      </w:r>
      <w:r w:rsidR="00FB5108" w:rsidRPr="0020202A">
        <w:rPr>
          <w:rFonts w:cs="Arial"/>
          <w:szCs w:val="24"/>
        </w:rPr>
        <w:t>,</w:t>
      </w:r>
      <w:r w:rsidRPr="0020202A">
        <w:rPr>
          <w:rFonts w:cs="Arial"/>
          <w:szCs w:val="24"/>
        </w:rPr>
        <w:t xml:space="preserve"> and their families, who have a learning disability and/or autism. </w:t>
      </w:r>
      <w:r w:rsidR="00637853" w:rsidRPr="0020202A">
        <w:rPr>
          <w:rFonts w:cs="Arial"/>
          <w:szCs w:val="24"/>
        </w:rPr>
        <w:t xml:space="preserve">The </w:t>
      </w:r>
      <w:r w:rsidR="00637853" w:rsidRPr="0020202A">
        <w:rPr>
          <w:rFonts w:cs="Arial"/>
          <w:b/>
          <w:bCs/>
          <w:szCs w:val="24"/>
        </w:rPr>
        <w:t>Dynamic Support Register</w:t>
      </w:r>
      <w:r w:rsidR="00637853" w:rsidRPr="0020202A">
        <w:rPr>
          <w:rFonts w:cs="Arial"/>
          <w:szCs w:val="24"/>
        </w:rPr>
        <w:t xml:space="preserve"> (DSR) and </w:t>
      </w:r>
      <w:r w:rsidR="00637853" w:rsidRPr="0020202A">
        <w:rPr>
          <w:rFonts w:cs="Arial"/>
          <w:b/>
          <w:bCs/>
          <w:szCs w:val="24"/>
        </w:rPr>
        <w:t>Care Education Treatment Reviews</w:t>
      </w:r>
      <w:r w:rsidR="00637853" w:rsidRPr="0020202A">
        <w:rPr>
          <w:rFonts w:cs="Arial"/>
          <w:szCs w:val="24"/>
        </w:rPr>
        <w:t xml:space="preserve"> (</w:t>
      </w:r>
      <w:r w:rsidR="004E12E0" w:rsidRPr="0020202A">
        <w:rPr>
          <w:rFonts w:cs="Arial"/>
          <w:szCs w:val="24"/>
        </w:rPr>
        <w:t>CETR</w:t>
      </w:r>
      <w:r w:rsidR="00E65603" w:rsidRPr="0020202A">
        <w:rPr>
          <w:rFonts w:cs="Arial"/>
          <w:szCs w:val="24"/>
        </w:rPr>
        <w:t>s</w:t>
      </w:r>
      <w:r w:rsidR="004E12E0" w:rsidRPr="0020202A">
        <w:rPr>
          <w:rFonts w:cs="Arial"/>
          <w:szCs w:val="24"/>
        </w:rPr>
        <w:t xml:space="preserve">) </w:t>
      </w:r>
      <w:r w:rsidR="00E65603" w:rsidRPr="0020202A">
        <w:rPr>
          <w:rFonts w:cs="Arial"/>
          <w:szCs w:val="24"/>
        </w:rPr>
        <w:t>are tools designed in line with NHS National and Local arrangements for Transforming Care</w:t>
      </w:r>
      <w:r w:rsidR="00612E60" w:rsidRPr="0020202A">
        <w:rPr>
          <w:rFonts w:cs="Arial"/>
          <w:szCs w:val="24"/>
        </w:rPr>
        <w:t>. These</w:t>
      </w:r>
      <w:r w:rsidR="00E65603" w:rsidRPr="0020202A">
        <w:rPr>
          <w:rFonts w:cs="Arial"/>
          <w:szCs w:val="24"/>
        </w:rPr>
        <w:t xml:space="preserve"> </w:t>
      </w:r>
      <w:r w:rsidR="004E12E0" w:rsidRPr="0020202A">
        <w:rPr>
          <w:rFonts w:cs="Arial"/>
          <w:szCs w:val="24"/>
        </w:rPr>
        <w:t>enable</w:t>
      </w:r>
      <w:r w:rsidR="00637853" w:rsidRPr="0020202A">
        <w:rPr>
          <w:rFonts w:cs="Arial"/>
          <w:szCs w:val="24"/>
        </w:rPr>
        <w:t xml:space="preserve"> teams of p</w:t>
      </w:r>
      <w:r w:rsidR="006C2414" w:rsidRPr="0020202A">
        <w:rPr>
          <w:rFonts w:cs="Arial"/>
          <w:szCs w:val="24"/>
        </w:rPr>
        <w:t>r</w:t>
      </w:r>
      <w:r w:rsidR="0020202A" w:rsidRPr="0020202A">
        <w:rPr>
          <w:rFonts w:cs="Arial"/>
          <w:szCs w:val="24"/>
        </w:rPr>
        <w:t>actitioner</w:t>
      </w:r>
      <w:r w:rsidR="006C2414" w:rsidRPr="0020202A">
        <w:rPr>
          <w:rFonts w:cs="Arial"/>
          <w:szCs w:val="24"/>
        </w:rPr>
        <w:t>s</w:t>
      </w:r>
      <w:r w:rsidR="00637853" w:rsidRPr="0020202A">
        <w:rPr>
          <w:rFonts w:cs="Arial"/>
          <w:szCs w:val="24"/>
        </w:rPr>
        <w:t xml:space="preserve"> across all </w:t>
      </w:r>
      <w:r w:rsidR="00BA4AE8" w:rsidRPr="0020202A">
        <w:rPr>
          <w:rFonts w:cs="Arial"/>
          <w:szCs w:val="24"/>
        </w:rPr>
        <w:t xml:space="preserve">service </w:t>
      </w:r>
      <w:r w:rsidR="00637853" w:rsidRPr="0020202A">
        <w:rPr>
          <w:rFonts w:cs="Arial"/>
          <w:szCs w:val="24"/>
        </w:rPr>
        <w:t xml:space="preserve">areas to </w:t>
      </w:r>
      <w:r w:rsidR="00B63D7A" w:rsidRPr="0020202A">
        <w:rPr>
          <w:rFonts w:cs="Arial"/>
          <w:szCs w:val="24"/>
        </w:rPr>
        <w:t xml:space="preserve">early </w:t>
      </w:r>
      <w:r w:rsidR="00637853" w:rsidRPr="0020202A">
        <w:rPr>
          <w:rFonts w:cs="Arial"/>
          <w:szCs w:val="24"/>
        </w:rPr>
        <w:t xml:space="preserve">identify </w:t>
      </w:r>
      <w:r w:rsidR="006C2414" w:rsidRPr="0020202A">
        <w:rPr>
          <w:rFonts w:cs="Arial"/>
          <w:szCs w:val="24"/>
        </w:rPr>
        <w:t>children and young people</w:t>
      </w:r>
      <w:r w:rsidR="00637853" w:rsidRPr="0020202A">
        <w:rPr>
          <w:rFonts w:cs="Arial"/>
          <w:szCs w:val="24"/>
        </w:rPr>
        <w:t xml:space="preserve"> with learning disabilities and/or autism who are at risk of being admitted to a mental health hospital</w:t>
      </w:r>
      <w:r w:rsidR="00B63D7A" w:rsidRPr="0020202A">
        <w:rPr>
          <w:rFonts w:cs="Arial"/>
          <w:szCs w:val="24"/>
        </w:rPr>
        <w:t xml:space="preserve"> </w:t>
      </w:r>
      <w:r w:rsidR="00EA1165" w:rsidRPr="0020202A">
        <w:rPr>
          <w:rFonts w:cs="Arial"/>
          <w:szCs w:val="24"/>
        </w:rPr>
        <w:t xml:space="preserve">(Tier 4) </w:t>
      </w:r>
      <w:r w:rsidR="00B63D7A" w:rsidRPr="0020202A">
        <w:rPr>
          <w:rFonts w:cs="Arial"/>
          <w:szCs w:val="24"/>
        </w:rPr>
        <w:t xml:space="preserve">to offer dynamic support. </w:t>
      </w:r>
      <w:r w:rsidR="006C2414" w:rsidRPr="0020202A">
        <w:rPr>
          <w:rFonts w:cs="Arial"/>
          <w:szCs w:val="24"/>
        </w:rPr>
        <w:t xml:space="preserve"> </w:t>
      </w:r>
    </w:p>
    <w:p w:rsidR="007E0B0A" w:rsidRPr="0020202A" w:rsidRDefault="007E0B0A" w:rsidP="007E0B0A">
      <w:pPr>
        <w:spacing w:line="276" w:lineRule="auto"/>
        <w:rPr>
          <w:rFonts w:cs="Arial"/>
          <w:szCs w:val="24"/>
        </w:rPr>
      </w:pPr>
    </w:p>
    <w:p w:rsidR="006C2414" w:rsidRPr="0020202A" w:rsidRDefault="007E0B0A" w:rsidP="00612E60">
      <w:pPr>
        <w:spacing w:line="276" w:lineRule="auto"/>
        <w:rPr>
          <w:rFonts w:cs="Arial"/>
          <w:szCs w:val="24"/>
        </w:rPr>
      </w:pPr>
      <w:r w:rsidRPr="0020202A">
        <w:rPr>
          <w:rFonts w:cs="Arial"/>
          <w:szCs w:val="24"/>
        </w:rPr>
        <w:t>The DSR and CETRs are essential elements of the pathway to provide appropriate support and care at the right time, so that children and young people can lead the typical lives they want to; achieve their ambitions and aspirations in life and stay safely and healthily at home or other community settings.</w:t>
      </w:r>
    </w:p>
    <w:p w:rsidR="006C2414" w:rsidRPr="0020202A" w:rsidRDefault="006C2414" w:rsidP="00612E60">
      <w:pPr>
        <w:spacing w:line="276" w:lineRule="auto"/>
        <w:rPr>
          <w:rFonts w:cs="Arial"/>
          <w:szCs w:val="24"/>
        </w:rPr>
      </w:pPr>
    </w:p>
    <w:p w:rsidR="008A634B" w:rsidRPr="0020202A" w:rsidRDefault="00EF4481" w:rsidP="00612E60">
      <w:pPr>
        <w:spacing w:line="276" w:lineRule="auto"/>
        <w:rPr>
          <w:rFonts w:cs="Arial"/>
          <w:b/>
          <w:bCs/>
          <w:szCs w:val="24"/>
        </w:rPr>
      </w:pPr>
      <w:r w:rsidRPr="0020202A">
        <w:rPr>
          <w:rFonts w:cs="Arial"/>
          <w:b/>
          <w:bCs/>
          <w:szCs w:val="24"/>
        </w:rPr>
        <w:t>Why s</w:t>
      </w:r>
      <w:r w:rsidR="008A634B" w:rsidRPr="0020202A">
        <w:rPr>
          <w:rFonts w:cs="Arial"/>
          <w:b/>
          <w:bCs/>
          <w:szCs w:val="24"/>
        </w:rPr>
        <w:t xml:space="preserve">hould </w:t>
      </w:r>
      <w:r w:rsidR="009A51AE" w:rsidRPr="0020202A">
        <w:rPr>
          <w:rFonts w:cs="Arial"/>
          <w:b/>
          <w:bCs/>
          <w:szCs w:val="24"/>
        </w:rPr>
        <w:t>I</w:t>
      </w:r>
      <w:r w:rsidRPr="0020202A">
        <w:rPr>
          <w:rFonts w:cs="Arial"/>
          <w:b/>
          <w:bCs/>
          <w:szCs w:val="24"/>
        </w:rPr>
        <w:t xml:space="preserve"> </w:t>
      </w:r>
      <w:r w:rsidR="009A51AE" w:rsidRPr="0020202A">
        <w:rPr>
          <w:rFonts w:cs="Arial"/>
          <w:b/>
          <w:bCs/>
          <w:szCs w:val="24"/>
        </w:rPr>
        <w:t>/</w:t>
      </w:r>
      <w:r w:rsidR="008A634B" w:rsidRPr="0020202A">
        <w:rPr>
          <w:rFonts w:cs="Arial"/>
          <w:b/>
          <w:bCs/>
          <w:szCs w:val="24"/>
        </w:rPr>
        <w:t xml:space="preserve">my child/young person be </w:t>
      </w:r>
      <w:r w:rsidR="00BA4AE8" w:rsidRPr="0020202A">
        <w:rPr>
          <w:rFonts w:cs="Arial"/>
          <w:b/>
          <w:bCs/>
          <w:szCs w:val="24"/>
        </w:rPr>
        <w:t xml:space="preserve">added </w:t>
      </w:r>
      <w:r w:rsidR="008A634B" w:rsidRPr="0020202A">
        <w:rPr>
          <w:rFonts w:cs="Arial"/>
          <w:b/>
          <w:bCs/>
          <w:szCs w:val="24"/>
        </w:rPr>
        <w:t>on</w:t>
      </w:r>
      <w:r w:rsidR="00BA4AE8" w:rsidRPr="0020202A">
        <w:rPr>
          <w:rFonts w:cs="Arial"/>
          <w:b/>
          <w:bCs/>
          <w:szCs w:val="24"/>
        </w:rPr>
        <w:t>to</w:t>
      </w:r>
      <w:r w:rsidR="008A634B" w:rsidRPr="0020202A">
        <w:rPr>
          <w:rFonts w:cs="Arial"/>
          <w:b/>
          <w:bCs/>
          <w:szCs w:val="24"/>
        </w:rPr>
        <w:t xml:space="preserve"> the Dynamic Support Register?</w:t>
      </w:r>
    </w:p>
    <w:p w:rsidR="00FA769E" w:rsidRPr="0020202A" w:rsidRDefault="00FA769E" w:rsidP="00612E60">
      <w:pPr>
        <w:spacing w:line="276" w:lineRule="auto"/>
        <w:rPr>
          <w:rFonts w:cs="Arial"/>
          <w:b/>
          <w:bCs/>
          <w:szCs w:val="24"/>
        </w:rPr>
      </w:pPr>
    </w:p>
    <w:p w:rsidR="007E0B0A" w:rsidRPr="0020202A" w:rsidRDefault="00FA769E" w:rsidP="00612E60">
      <w:pPr>
        <w:spacing w:line="276" w:lineRule="auto"/>
        <w:rPr>
          <w:rFonts w:cs="Arial"/>
          <w:szCs w:val="24"/>
        </w:rPr>
      </w:pPr>
      <w:r w:rsidRPr="0020202A">
        <w:rPr>
          <w:rFonts w:cs="Arial"/>
          <w:b/>
          <w:bCs/>
          <w:szCs w:val="24"/>
        </w:rPr>
        <w:t>The D</w:t>
      </w:r>
      <w:r w:rsidR="00AE527E" w:rsidRPr="0020202A">
        <w:rPr>
          <w:rFonts w:cs="Arial"/>
          <w:b/>
          <w:bCs/>
          <w:szCs w:val="24"/>
        </w:rPr>
        <w:t xml:space="preserve">ynamic </w:t>
      </w:r>
      <w:r w:rsidRPr="0020202A">
        <w:rPr>
          <w:rFonts w:cs="Arial"/>
          <w:b/>
          <w:bCs/>
          <w:szCs w:val="24"/>
        </w:rPr>
        <w:t>S</w:t>
      </w:r>
      <w:r w:rsidR="00AE527E" w:rsidRPr="0020202A">
        <w:rPr>
          <w:rFonts w:cs="Arial"/>
          <w:b/>
          <w:bCs/>
          <w:szCs w:val="24"/>
        </w:rPr>
        <w:t xml:space="preserve">upport </w:t>
      </w:r>
      <w:r w:rsidRPr="0020202A">
        <w:rPr>
          <w:rFonts w:cs="Arial"/>
          <w:b/>
          <w:bCs/>
          <w:szCs w:val="24"/>
        </w:rPr>
        <w:t>R</w:t>
      </w:r>
      <w:r w:rsidR="00AE527E" w:rsidRPr="0020202A">
        <w:rPr>
          <w:rFonts w:cs="Arial"/>
          <w:b/>
          <w:bCs/>
          <w:szCs w:val="24"/>
        </w:rPr>
        <w:t>egister</w:t>
      </w:r>
      <w:r w:rsidRPr="0020202A">
        <w:rPr>
          <w:rFonts w:cs="Arial"/>
          <w:b/>
          <w:bCs/>
          <w:szCs w:val="24"/>
        </w:rPr>
        <w:t xml:space="preserve"> </w:t>
      </w:r>
      <w:r w:rsidR="00AE527E" w:rsidRPr="0020202A">
        <w:rPr>
          <w:rFonts w:cs="Arial"/>
          <w:b/>
          <w:bCs/>
          <w:szCs w:val="24"/>
        </w:rPr>
        <w:t xml:space="preserve">(DSR) </w:t>
      </w:r>
      <w:r w:rsidR="000B4A9D" w:rsidRPr="0020202A">
        <w:rPr>
          <w:rFonts w:cs="Arial"/>
          <w:szCs w:val="24"/>
        </w:rPr>
        <w:t>i</w:t>
      </w:r>
      <w:r w:rsidR="00612E60" w:rsidRPr="0020202A">
        <w:rPr>
          <w:rFonts w:cs="Arial"/>
          <w:szCs w:val="24"/>
        </w:rPr>
        <w:t>s used to enable children</w:t>
      </w:r>
      <w:r w:rsidR="000B4A9D" w:rsidRPr="0020202A">
        <w:rPr>
          <w:rFonts w:cs="Arial"/>
          <w:szCs w:val="24"/>
        </w:rPr>
        <w:t xml:space="preserve"> and </w:t>
      </w:r>
      <w:r w:rsidR="00612E60" w:rsidRPr="0020202A">
        <w:rPr>
          <w:rFonts w:cs="Arial"/>
          <w:szCs w:val="24"/>
        </w:rPr>
        <w:t xml:space="preserve">young people </w:t>
      </w:r>
      <w:r w:rsidR="000B4A9D" w:rsidRPr="0020202A">
        <w:rPr>
          <w:rFonts w:cs="Arial"/>
          <w:szCs w:val="24"/>
        </w:rPr>
        <w:t xml:space="preserve">who have been </w:t>
      </w:r>
      <w:r w:rsidR="00612E60" w:rsidRPr="0020202A">
        <w:rPr>
          <w:rFonts w:cs="Arial"/>
          <w:szCs w:val="24"/>
        </w:rPr>
        <w:t>identified as at risk</w:t>
      </w:r>
      <w:r w:rsidR="000B4A9D" w:rsidRPr="0020202A">
        <w:rPr>
          <w:rFonts w:cs="Arial"/>
          <w:szCs w:val="24"/>
        </w:rPr>
        <w:t>,</w:t>
      </w:r>
      <w:r w:rsidR="00612E60" w:rsidRPr="0020202A">
        <w:rPr>
          <w:rFonts w:cs="Arial"/>
          <w:szCs w:val="24"/>
        </w:rPr>
        <w:t xml:space="preserve"> to receive specific and </w:t>
      </w:r>
      <w:r w:rsidR="000B4A9D" w:rsidRPr="0020202A">
        <w:rPr>
          <w:rFonts w:cs="Arial"/>
          <w:szCs w:val="24"/>
        </w:rPr>
        <w:t xml:space="preserve">timely support that is </w:t>
      </w:r>
      <w:r w:rsidR="00612E60" w:rsidRPr="0020202A">
        <w:rPr>
          <w:rFonts w:cs="Arial"/>
          <w:szCs w:val="24"/>
        </w:rPr>
        <w:t xml:space="preserve">personalised </w:t>
      </w:r>
      <w:r w:rsidR="000B4A9D" w:rsidRPr="0020202A">
        <w:rPr>
          <w:rFonts w:cs="Arial"/>
          <w:szCs w:val="24"/>
        </w:rPr>
        <w:t xml:space="preserve">to meet their needs and aimed </w:t>
      </w:r>
      <w:r w:rsidR="00612E60" w:rsidRPr="0020202A">
        <w:rPr>
          <w:rFonts w:cs="Arial"/>
          <w:szCs w:val="24"/>
        </w:rPr>
        <w:t xml:space="preserve">to </w:t>
      </w:r>
      <w:r w:rsidR="0092044F" w:rsidRPr="0020202A">
        <w:rPr>
          <w:rFonts w:cs="Arial"/>
          <w:szCs w:val="24"/>
        </w:rPr>
        <w:t>prevent an avoidable hospital</w:t>
      </w:r>
      <w:r w:rsidR="00612E60" w:rsidRPr="0020202A">
        <w:rPr>
          <w:rFonts w:cs="Arial"/>
          <w:szCs w:val="24"/>
        </w:rPr>
        <w:t xml:space="preserve"> admission. </w:t>
      </w:r>
    </w:p>
    <w:p w:rsidR="007E0B0A" w:rsidRPr="0020202A" w:rsidRDefault="007E0B0A" w:rsidP="00612E60">
      <w:pPr>
        <w:spacing w:line="276" w:lineRule="auto"/>
        <w:rPr>
          <w:rFonts w:cs="Arial"/>
          <w:szCs w:val="24"/>
        </w:rPr>
      </w:pPr>
    </w:p>
    <w:p w:rsidR="004D24A1" w:rsidRPr="0020202A" w:rsidRDefault="000B4A9D" w:rsidP="00612E60">
      <w:pPr>
        <w:spacing w:line="276" w:lineRule="auto"/>
        <w:rPr>
          <w:rFonts w:cs="Arial"/>
          <w:szCs w:val="24"/>
        </w:rPr>
      </w:pPr>
      <w:r w:rsidRPr="0020202A">
        <w:rPr>
          <w:rFonts w:cs="Arial"/>
          <w:szCs w:val="24"/>
        </w:rPr>
        <w:t xml:space="preserve">In working </w:t>
      </w:r>
      <w:r w:rsidR="00640B8B" w:rsidRPr="0020202A">
        <w:rPr>
          <w:rFonts w:cs="Arial"/>
          <w:szCs w:val="24"/>
        </w:rPr>
        <w:t xml:space="preserve">together </w:t>
      </w:r>
      <w:r w:rsidRPr="0020202A">
        <w:rPr>
          <w:rFonts w:cs="Arial"/>
          <w:szCs w:val="24"/>
        </w:rPr>
        <w:t>with children/young people and their families and multiagency professionals involved in their care</w:t>
      </w:r>
      <w:r w:rsidR="00640B8B" w:rsidRPr="0020202A">
        <w:rPr>
          <w:rFonts w:cs="Arial"/>
          <w:szCs w:val="24"/>
        </w:rPr>
        <w:t xml:space="preserve">, BLMK ICB </w:t>
      </w:r>
      <w:r w:rsidR="00B63D7A" w:rsidRPr="0020202A">
        <w:rPr>
          <w:rFonts w:cs="Arial"/>
          <w:szCs w:val="24"/>
        </w:rPr>
        <w:t>can</w:t>
      </w:r>
      <w:r w:rsidR="00640B8B" w:rsidRPr="0020202A">
        <w:rPr>
          <w:rFonts w:cs="Arial"/>
          <w:szCs w:val="24"/>
        </w:rPr>
        <w:t xml:space="preserve"> better understand and overcome system barriers to enable </w:t>
      </w:r>
      <w:r w:rsidR="00B63D7A" w:rsidRPr="0020202A">
        <w:rPr>
          <w:rFonts w:cs="Arial"/>
          <w:szCs w:val="24"/>
        </w:rPr>
        <w:t>children and young people who would otherwise be at risk of admission</w:t>
      </w:r>
      <w:r w:rsidR="00060E2E" w:rsidRPr="0020202A">
        <w:rPr>
          <w:rFonts w:cs="Arial"/>
          <w:szCs w:val="24"/>
        </w:rPr>
        <w:t xml:space="preserve">, to remain safely supported </w:t>
      </w:r>
      <w:r w:rsidR="00881C8B" w:rsidRPr="0020202A">
        <w:rPr>
          <w:rFonts w:cs="Arial"/>
          <w:szCs w:val="24"/>
        </w:rPr>
        <w:t xml:space="preserve">at home or </w:t>
      </w:r>
      <w:r w:rsidR="00060E2E" w:rsidRPr="0020202A">
        <w:rPr>
          <w:rFonts w:cs="Arial"/>
          <w:szCs w:val="24"/>
        </w:rPr>
        <w:t xml:space="preserve">within their community setting. </w:t>
      </w:r>
      <w:r w:rsidR="004D24A1" w:rsidRPr="0020202A">
        <w:rPr>
          <w:rFonts w:cs="Arial"/>
          <w:szCs w:val="24"/>
        </w:rPr>
        <w:t xml:space="preserve">The DSR </w:t>
      </w:r>
      <w:r w:rsidR="00386644" w:rsidRPr="0020202A">
        <w:rPr>
          <w:rFonts w:cs="Arial"/>
          <w:szCs w:val="24"/>
        </w:rPr>
        <w:t>also identif</w:t>
      </w:r>
      <w:r w:rsidR="00396F18" w:rsidRPr="0020202A">
        <w:rPr>
          <w:rFonts w:cs="Arial"/>
          <w:szCs w:val="24"/>
        </w:rPr>
        <w:t>ies</w:t>
      </w:r>
      <w:r w:rsidR="00386644" w:rsidRPr="0020202A">
        <w:rPr>
          <w:rFonts w:cs="Arial"/>
          <w:szCs w:val="24"/>
        </w:rPr>
        <w:t xml:space="preserve"> children and young people who </w:t>
      </w:r>
      <w:r w:rsidR="00C94B60" w:rsidRPr="0020202A">
        <w:rPr>
          <w:rFonts w:cs="Arial"/>
          <w:szCs w:val="24"/>
        </w:rPr>
        <w:t xml:space="preserve">are currently experiencing in-patient admission, enabling </w:t>
      </w:r>
      <w:r w:rsidR="00B63D7A" w:rsidRPr="0020202A">
        <w:rPr>
          <w:rFonts w:cs="Arial"/>
          <w:szCs w:val="24"/>
        </w:rPr>
        <w:t xml:space="preserve">them </w:t>
      </w:r>
      <w:r w:rsidR="00C94B60" w:rsidRPr="0020202A">
        <w:rPr>
          <w:rFonts w:cs="Arial"/>
          <w:szCs w:val="24"/>
        </w:rPr>
        <w:t xml:space="preserve">early and robust discharge planning and transition back </w:t>
      </w:r>
      <w:r w:rsidR="00881C8B" w:rsidRPr="0020202A">
        <w:rPr>
          <w:rFonts w:cs="Arial"/>
          <w:szCs w:val="24"/>
        </w:rPr>
        <w:t xml:space="preserve">home or to their </w:t>
      </w:r>
      <w:r w:rsidR="00C94B60" w:rsidRPr="0020202A">
        <w:rPr>
          <w:rFonts w:cs="Arial"/>
          <w:szCs w:val="24"/>
        </w:rPr>
        <w:t>community</w:t>
      </w:r>
      <w:r w:rsidR="002955A5" w:rsidRPr="0020202A">
        <w:rPr>
          <w:rFonts w:cs="Arial"/>
          <w:szCs w:val="24"/>
        </w:rPr>
        <w:t xml:space="preserve"> </w:t>
      </w:r>
      <w:r w:rsidR="00881C8B" w:rsidRPr="0020202A">
        <w:rPr>
          <w:rFonts w:cs="Arial"/>
          <w:szCs w:val="24"/>
        </w:rPr>
        <w:t>residence</w:t>
      </w:r>
      <w:r w:rsidR="00C94B60" w:rsidRPr="0020202A">
        <w:rPr>
          <w:rFonts w:cs="Arial"/>
          <w:szCs w:val="24"/>
        </w:rPr>
        <w:t>.</w:t>
      </w:r>
    </w:p>
    <w:p w:rsidR="002955A5" w:rsidRPr="0020202A" w:rsidRDefault="002955A5" w:rsidP="0092044F">
      <w:pPr>
        <w:spacing w:line="276" w:lineRule="auto"/>
        <w:rPr>
          <w:szCs w:val="24"/>
        </w:rPr>
      </w:pPr>
    </w:p>
    <w:p w:rsidR="00881C8B" w:rsidRPr="0020202A" w:rsidRDefault="0092044F" w:rsidP="00881C8B">
      <w:pPr>
        <w:spacing w:line="276" w:lineRule="auto"/>
        <w:rPr>
          <w:szCs w:val="24"/>
        </w:rPr>
      </w:pPr>
      <w:r w:rsidRPr="0020202A">
        <w:rPr>
          <w:szCs w:val="24"/>
        </w:rPr>
        <w:t xml:space="preserve">Children and young people </w:t>
      </w:r>
      <w:r w:rsidR="002955A5" w:rsidRPr="0020202A">
        <w:rPr>
          <w:szCs w:val="24"/>
        </w:rPr>
        <w:t xml:space="preserve">with a learning disability and/or autism </w:t>
      </w:r>
      <w:r w:rsidR="00881C8B" w:rsidRPr="0020202A">
        <w:rPr>
          <w:szCs w:val="24"/>
        </w:rPr>
        <w:t xml:space="preserve">who </w:t>
      </w:r>
      <w:r w:rsidRPr="0020202A">
        <w:rPr>
          <w:szCs w:val="24"/>
        </w:rPr>
        <w:t xml:space="preserve">should be added to the DSR register </w:t>
      </w:r>
      <w:r w:rsidR="00881C8B" w:rsidRPr="0020202A">
        <w:rPr>
          <w:szCs w:val="24"/>
        </w:rPr>
        <w:t>include if they:</w:t>
      </w:r>
    </w:p>
    <w:p w:rsidR="008A634B" w:rsidRPr="0020202A" w:rsidRDefault="00881C8B" w:rsidP="00881C8B">
      <w:pPr>
        <w:pStyle w:val="ListParagraph"/>
        <w:numPr>
          <w:ilvl w:val="0"/>
          <w:numId w:val="1"/>
        </w:numPr>
        <w:spacing w:line="276" w:lineRule="auto"/>
        <w:rPr>
          <w:szCs w:val="24"/>
        </w:rPr>
      </w:pPr>
      <w:r w:rsidRPr="0020202A">
        <w:rPr>
          <w:szCs w:val="24"/>
        </w:rPr>
        <w:t>A</w:t>
      </w:r>
      <w:r w:rsidR="0092044F" w:rsidRPr="0020202A">
        <w:rPr>
          <w:szCs w:val="24"/>
        </w:rPr>
        <w:t xml:space="preserve">re </w:t>
      </w:r>
      <w:r w:rsidRPr="0020202A">
        <w:rPr>
          <w:szCs w:val="24"/>
        </w:rPr>
        <w:t>c</w:t>
      </w:r>
      <w:r w:rsidR="008A634B" w:rsidRPr="0020202A">
        <w:rPr>
          <w:szCs w:val="24"/>
        </w:rPr>
        <w:t xml:space="preserve">urrently </w:t>
      </w:r>
      <w:r w:rsidR="0092044F" w:rsidRPr="0020202A">
        <w:rPr>
          <w:szCs w:val="24"/>
        </w:rPr>
        <w:t>placed</w:t>
      </w:r>
      <w:r w:rsidRPr="0020202A">
        <w:rPr>
          <w:szCs w:val="24"/>
        </w:rPr>
        <w:t xml:space="preserve"> within a </w:t>
      </w:r>
      <w:r w:rsidR="002B256C" w:rsidRPr="0020202A">
        <w:rPr>
          <w:szCs w:val="24"/>
        </w:rPr>
        <w:t xml:space="preserve">mental health </w:t>
      </w:r>
      <w:r w:rsidR="008A634B" w:rsidRPr="0020202A">
        <w:rPr>
          <w:szCs w:val="24"/>
        </w:rPr>
        <w:t xml:space="preserve">hospital </w:t>
      </w:r>
      <w:r w:rsidR="00FA769E" w:rsidRPr="0020202A">
        <w:rPr>
          <w:szCs w:val="24"/>
        </w:rPr>
        <w:t>setting</w:t>
      </w:r>
    </w:p>
    <w:p w:rsidR="007E0B0A" w:rsidRPr="0020202A" w:rsidRDefault="007E0B0A" w:rsidP="007E0B0A">
      <w:pPr>
        <w:pStyle w:val="ListParagraph"/>
        <w:numPr>
          <w:ilvl w:val="0"/>
          <w:numId w:val="1"/>
        </w:numPr>
        <w:spacing w:line="276" w:lineRule="auto"/>
        <w:rPr>
          <w:szCs w:val="24"/>
        </w:rPr>
      </w:pPr>
      <w:r w:rsidRPr="0020202A">
        <w:rPr>
          <w:szCs w:val="24"/>
        </w:rPr>
        <w:t>Have had a previous mental health hospital stay</w:t>
      </w:r>
    </w:p>
    <w:p w:rsidR="007E0B0A" w:rsidRPr="0020202A" w:rsidRDefault="007E0B0A" w:rsidP="00881C8B">
      <w:pPr>
        <w:pStyle w:val="ListParagraph"/>
        <w:numPr>
          <w:ilvl w:val="0"/>
          <w:numId w:val="1"/>
        </w:numPr>
        <w:spacing w:line="276" w:lineRule="auto"/>
        <w:rPr>
          <w:szCs w:val="24"/>
        </w:rPr>
      </w:pPr>
      <w:r w:rsidRPr="0020202A">
        <w:rPr>
          <w:szCs w:val="24"/>
        </w:rPr>
        <w:t>Are residing within 52-week social care or educational placement</w:t>
      </w:r>
    </w:p>
    <w:p w:rsidR="0020202A" w:rsidRDefault="0020202A" w:rsidP="0020202A">
      <w:pPr>
        <w:pStyle w:val="ListParagraph"/>
        <w:numPr>
          <w:ilvl w:val="0"/>
          <w:numId w:val="1"/>
        </w:numPr>
        <w:spacing w:line="276" w:lineRule="auto"/>
        <w:rPr>
          <w:szCs w:val="24"/>
        </w:rPr>
      </w:pPr>
      <w:r w:rsidRPr="0020202A">
        <w:rPr>
          <w:szCs w:val="24"/>
        </w:rPr>
        <w:t>Are / or were involved with the youth or criminal justice system</w:t>
      </w:r>
    </w:p>
    <w:p w:rsidR="0020202A" w:rsidRDefault="0020202A" w:rsidP="00A33A31">
      <w:pPr>
        <w:pStyle w:val="ListParagraph"/>
        <w:numPr>
          <w:ilvl w:val="0"/>
          <w:numId w:val="1"/>
        </w:numPr>
        <w:spacing w:line="276" w:lineRule="auto"/>
        <w:rPr>
          <w:szCs w:val="24"/>
        </w:rPr>
      </w:pPr>
      <w:r w:rsidRPr="0020202A">
        <w:rPr>
          <w:szCs w:val="24"/>
        </w:rPr>
        <w:t>Are in receipt of services from youth offending teams (YOT)</w:t>
      </w:r>
    </w:p>
    <w:p w:rsidR="0020202A" w:rsidRPr="0020202A" w:rsidRDefault="00881C8B" w:rsidP="00A33A31">
      <w:pPr>
        <w:pStyle w:val="ListParagraph"/>
        <w:numPr>
          <w:ilvl w:val="0"/>
          <w:numId w:val="1"/>
        </w:numPr>
        <w:spacing w:line="276" w:lineRule="auto"/>
        <w:rPr>
          <w:szCs w:val="24"/>
        </w:rPr>
      </w:pPr>
      <w:r w:rsidRPr="0020202A">
        <w:rPr>
          <w:szCs w:val="24"/>
        </w:rPr>
        <w:t xml:space="preserve">Are referred for or accessing specialised services for challenging behaviour (e.g., </w:t>
      </w:r>
    </w:p>
    <w:p w:rsidR="00881C8B" w:rsidRPr="0020202A" w:rsidRDefault="00881C8B" w:rsidP="0020202A">
      <w:pPr>
        <w:pStyle w:val="ListParagraph"/>
        <w:spacing w:line="276" w:lineRule="auto"/>
        <w:rPr>
          <w:szCs w:val="24"/>
        </w:rPr>
      </w:pPr>
      <w:r w:rsidRPr="0020202A">
        <w:rPr>
          <w:szCs w:val="24"/>
        </w:rPr>
        <w:t>intensive support services, specialist short breaks, special schools, residential care and supported living)</w:t>
      </w:r>
    </w:p>
    <w:p w:rsidR="008A634B" w:rsidRPr="0020202A" w:rsidRDefault="008A634B" w:rsidP="007E0B0A">
      <w:pPr>
        <w:pStyle w:val="ListParagraph"/>
        <w:numPr>
          <w:ilvl w:val="0"/>
          <w:numId w:val="1"/>
        </w:numPr>
        <w:spacing w:line="276" w:lineRule="auto"/>
        <w:rPr>
          <w:szCs w:val="24"/>
        </w:rPr>
      </w:pPr>
      <w:r w:rsidRPr="0020202A">
        <w:rPr>
          <w:szCs w:val="24"/>
        </w:rPr>
        <w:t xml:space="preserve">Are subject to provisions of the Mental Health Act </w:t>
      </w:r>
      <w:r w:rsidR="007E0B0A" w:rsidRPr="0020202A">
        <w:rPr>
          <w:szCs w:val="24"/>
        </w:rPr>
        <w:t xml:space="preserve">and / or </w:t>
      </w:r>
      <w:r w:rsidRPr="0020202A">
        <w:rPr>
          <w:szCs w:val="24"/>
        </w:rPr>
        <w:t xml:space="preserve">Deprivation of Liberty </w:t>
      </w:r>
      <w:r w:rsidR="00FA769E" w:rsidRPr="0020202A">
        <w:rPr>
          <w:szCs w:val="24"/>
        </w:rPr>
        <w:t>safeguards.</w:t>
      </w:r>
      <w:r w:rsidRPr="0020202A">
        <w:rPr>
          <w:szCs w:val="24"/>
        </w:rPr>
        <w:t xml:space="preserve"> </w:t>
      </w:r>
    </w:p>
    <w:p w:rsidR="007E0B0A" w:rsidRPr="0020202A" w:rsidRDefault="007E0B0A" w:rsidP="00242390">
      <w:pPr>
        <w:pStyle w:val="ListParagraph"/>
        <w:spacing w:line="276" w:lineRule="auto"/>
        <w:rPr>
          <w:szCs w:val="24"/>
        </w:rPr>
      </w:pPr>
    </w:p>
    <w:p w:rsidR="00B94CCC" w:rsidRPr="0020202A" w:rsidRDefault="00B94CCC" w:rsidP="00612E60">
      <w:pPr>
        <w:spacing w:line="276" w:lineRule="auto"/>
        <w:rPr>
          <w:szCs w:val="24"/>
        </w:rPr>
      </w:pPr>
      <w:r w:rsidRPr="0020202A">
        <w:rPr>
          <w:szCs w:val="24"/>
        </w:rPr>
        <w:t xml:space="preserve">Each person </w:t>
      </w:r>
      <w:r w:rsidR="004E12E0" w:rsidRPr="0020202A">
        <w:rPr>
          <w:szCs w:val="24"/>
        </w:rPr>
        <w:t xml:space="preserve">on the DSR </w:t>
      </w:r>
      <w:r w:rsidRPr="0020202A">
        <w:rPr>
          <w:szCs w:val="24"/>
        </w:rPr>
        <w:t xml:space="preserve">is given a </w:t>
      </w:r>
      <w:r w:rsidR="005204CF" w:rsidRPr="0020202A">
        <w:rPr>
          <w:b/>
          <w:bCs/>
          <w:color w:val="FF0000"/>
          <w:szCs w:val="24"/>
        </w:rPr>
        <w:t>RED</w:t>
      </w:r>
      <w:r w:rsidRPr="0020202A">
        <w:rPr>
          <w:szCs w:val="24"/>
        </w:rPr>
        <w:t xml:space="preserve">, </w:t>
      </w:r>
      <w:r w:rsidR="005204CF" w:rsidRPr="0020202A">
        <w:rPr>
          <w:b/>
          <w:bCs/>
          <w:color w:val="FFC000"/>
          <w:szCs w:val="24"/>
        </w:rPr>
        <w:t>AMBER</w:t>
      </w:r>
      <w:r w:rsidR="005204CF" w:rsidRPr="00FF129C">
        <w:rPr>
          <w:b/>
          <w:bCs/>
          <w:szCs w:val="24"/>
        </w:rPr>
        <w:t>,</w:t>
      </w:r>
      <w:r w:rsidR="005204CF" w:rsidRPr="0020202A">
        <w:rPr>
          <w:szCs w:val="24"/>
        </w:rPr>
        <w:t xml:space="preserve"> or </w:t>
      </w:r>
      <w:r w:rsidR="005204CF" w:rsidRPr="0020202A">
        <w:rPr>
          <w:b/>
          <w:bCs/>
          <w:color w:val="00B050"/>
          <w:szCs w:val="24"/>
        </w:rPr>
        <w:t>GREEN</w:t>
      </w:r>
      <w:r w:rsidRPr="0020202A">
        <w:rPr>
          <w:szCs w:val="24"/>
        </w:rPr>
        <w:t xml:space="preserve"> rating dependent </w:t>
      </w:r>
      <w:r w:rsidR="00E14DEB">
        <w:rPr>
          <w:szCs w:val="24"/>
        </w:rPr>
        <w:t>up</w:t>
      </w:r>
      <w:r w:rsidRPr="0020202A">
        <w:rPr>
          <w:szCs w:val="24"/>
        </w:rPr>
        <w:t xml:space="preserve">on </w:t>
      </w:r>
      <w:r w:rsidR="0020202A" w:rsidRPr="0020202A">
        <w:rPr>
          <w:szCs w:val="24"/>
        </w:rPr>
        <w:t xml:space="preserve">how </w:t>
      </w:r>
      <w:r w:rsidR="005204CF" w:rsidRPr="0020202A">
        <w:rPr>
          <w:szCs w:val="24"/>
        </w:rPr>
        <w:t xml:space="preserve">high their </w:t>
      </w:r>
      <w:r w:rsidRPr="0020202A">
        <w:rPr>
          <w:szCs w:val="24"/>
        </w:rPr>
        <w:t xml:space="preserve">risk </w:t>
      </w:r>
      <w:r w:rsidR="0020202A" w:rsidRPr="0020202A">
        <w:rPr>
          <w:szCs w:val="24"/>
        </w:rPr>
        <w:t>of admission is</w:t>
      </w:r>
      <w:r w:rsidR="00196C3B">
        <w:rPr>
          <w:szCs w:val="24"/>
        </w:rPr>
        <w:t>. A</w:t>
      </w:r>
      <w:r w:rsidR="001B203C">
        <w:rPr>
          <w:szCs w:val="24"/>
        </w:rPr>
        <w:t xml:space="preserve"> </w:t>
      </w:r>
      <w:r w:rsidR="00EA1165" w:rsidRPr="0020202A">
        <w:rPr>
          <w:b/>
          <w:bCs/>
          <w:color w:val="548DD4" w:themeColor="text2" w:themeTint="99"/>
          <w:szCs w:val="24"/>
        </w:rPr>
        <w:t>BLUE</w:t>
      </w:r>
      <w:r w:rsidR="001B203C">
        <w:rPr>
          <w:szCs w:val="24"/>
        </w:rPr>
        <w:t xml:space="preserve"> rating additionally </w:t>
      </w:r>
      <w:r w:rsidR="00196C3B">
        <w:rPr>
          <w:szCs w:val="24"/>
        </w:rPr>
        <w:t>identifies th</w:t>
      </w:r>
      <w:r w:rsidRPr="0020202A">
        <w:rPr>
          <w:szCs w:val="24"/>
        </w:rPr>
        <w:t xml:space="preserve">ose children and young people currently </w:t>
      </w:r>
      <w:r w:rsidR="00FF129C">
        <w:rPr>
          <w:szCs w:val="24"/>
        </w:rPr>
        <w:t xml:space="preserve">placed </w:t>
      </w:r>
      <w:r w:rsidR="001B203C">
        <w:rPr>
          <w:szCs w:val="24"/>
        </w:rPr>
        <w:t xml:space="preserve">within </w:t>
      </w:r>
      <w:r w:rsidR="00196C3B">
        <w:rPr>
          <w:szCs w:val="24"/>
        </w:rPr>
        <w:t>a</w:t>
      </w:r>
      <w:r w:rsidR="001B203C">
        <w:rPr>
          <w:szCs w:val="24"/>
        </w:rPr>
        <w:t xml:space="preserve"> mental health </w:t>
      </w:r>
      <w:r w:rsidR="00196C3B">
        <w:rPr>
          <w:szCs w:val="24"/>
        </w:rPr>
        <w:t xml:space="preserve">inpatient </w:t>
      </w:r>
      <w:r w:rsidRPr="0020202A">
        <w:rPr>
          <w:szCs w:val="24"/>
        </w:rPr>
        <w:t>service.</w:t>
      </w:r>
    </w:p>
    <w:p w:rsidR="00FA769E" w:rsidRPr="0020202A" w:rsidRDefault="00FA769E" w:rsidP="00612E60">
      <w:pPr>
        <w:spacing w:line="276" w:lineRule="auto"/>
        <w:rPr>
          <w:szCs w:val="24"/>
        </w:rPr>
      </w:pPr>
    </w:p>
    <w:p w:rsidR="008A634B" w:rsidRPr="0020202A" w:rsidRDefault="00EA6C8E" w:rsidP="00612E60">
      <w:pPr>
        <w:spacing w:line="276" w:lineRule="auto"/>
        <w:rPr>
          <w:b/>
          <w:bCs/>
          <w:szCs w:val="24"/>
        </w:rPr>
      </w:pPr>
      <w:r>
        <w:rPr>
          <w:b/>
          <w:bCs/>
          <w:szCs w:val="24"/>
        </w:rPr>
        <w:t>Why s</w:t>
      </w:r>
      <w:r w:rsidR="008A634B" w:rsidRPr="0020202A">
        <w:rPr>
          <w:b/>
          <w:bCs/>
          <w:szCs w:val="24"/>
        </w:rPr>
        <w:t xml:space="preserve">hould </w:t>
      </w:r>
      <w:r>
        <w:rPr>
          <w:b/>
          <w:bCs/>
          <w:szCs w:val="24"/>
        </w:rPr>
        <w:t xml:space="preserve">I / my </w:t>
      </w:r>
      <w:r w:rsidR="008A634B" w:rsidRPr="0020202A">
        <w:rPr>
          <w:b/>
          <w:bCs/>
          <w:szCs w:val="24"/>
        </w:rPr>
        <w:t>child</w:t>
      </w:r>
      <w:r>
        <w:rPr>
          <w:b/>
          <w:bCs/>
          <w:szCs w:val="24"/>
        </w:rPr>
        <w:t xml:space="preserve"> or </w:t>
      </w:r>
      <w:r w:rsidR="008A634B" w:rsidRPr="0020202A">
        <w:rPr>
          <w:b/>
          <w:bCs/>
          <w:szCs w:val="24"/>
        </w:rPr>
        <w:t>young person have a CETR?</w:t>
      </w:r>
    </w:p>
    <w:p w:rsidR="00FA769E" w:rsidRPr="0020202A" w:rsidRDefault="00FA769E" w:rsidP="00612E60">
      <w:pPr>
        <w:spacing w:line="276" w:lineRule="auto"/>
        <w:rPr>
          <w:szCs w:val="24"/>
        </w:rPr>
      </w:pPr>
    </w:p>
    <w:p w:rsidR="00CB1880" w:rsidRPr="0020202A" w:rsidRDefault="008A634B" w:rsidP="00CB1880">
      <w:pPr>
        <w:spacing w:line="276" w:lineRule="auto"/>
        <w:rPr>
          <w:szCs w:val="24"/>
        </w:rPr>
      </w:pPr>
      <w:r w:rsidRPr="0020202A">
        <w:rPr>
          <w:szCs w:val="24"/>
        </w:rPr>
        <w:t xml:space="preserve">Children and young people who </w:t>
      </w:r>
      <w:r w:rsidR="00FB5108" w:rsidRPr="0020202A">
        <w:rPr>
          <w:szCs w:val="24"/>
        </w:rPr>
        <w:t xml:space="preserve">are being considered for a mental health hospital admission </w:t>
      </w:r>
      <w:r w:rsidR="008A0D8B">
        <w:rPr>
          <w:szCs w:val="24"/>
        </w:rPr>
        <w:t xml:space="preserve">(Tier 4) </w:t>
      </w:r>
      <w:r w:rsidR="00FB5108" w:rsidRPr="0020202A">
        <w:rPr>
          <w:szCs w:val="24"/>
        </w:rPr>
        <w:t xml:space="preserve">and need </w:t>
      </w:r>
      <w:r w:rsidRPr="0020202A">
        <w:rPr>
          <w:szCs w:val="24"/>
        </w:rPr>
        <w:t xml:space="preserve">extra support </w:t>
      </w:r>
      <w:r w:rsidR="00FB5108" w:rsidRPr="0020202A">
        <w:rPr>
          <w:szCs w:val="24"/>
        </w:rPr>
        <w:t xml:space="preserve">in safely avoiding this, </w:t>
      </w:r>
      <w:r w:rsidRPr="0020202A">
        <w:rPr>
          <w:szCs w:val="24"/>
        </w:rPr>
        <w:t xml:space="preserve">have the right to a Care, Education, Treatment </w:t>
      </w:r>
      <w:r w:rsidR="001A6C51">
        <w:rPr>
          <w:szCs w:val="24"/>
        </w:rPr>
        <w:t>R</w:t>
      </w:r>
      <w:r w:rsidRPr="0020202A">
        <w:rPr>
          <w:szCs w:val="24"/>
        </w:rPr>
        <w:t xml:space="preserve">eview (CETR). </w:t>
      </w:r>
      <w:r w:rsidR="00CB1880" w:rsidRPr="0020202A">
        <w:rPr>
          <w:szCs w:val="24"/>
        </w:rPr>
        <w:t>The CETR makes sure that local services (</w:t>
      </w:r>
      <w:r w:rsidR="008A0D8B">
        <w:rPr>
          <w:szCs w:val="24"/>
        </w:rPr>
        <w:t xml:space="preserve">e.g., </w:t>
      </w:r>
      <w:r w:rsidR="00CB1880" w:rsidRPr="0020202A">
        <w:rPr>
          <w:szCs w:val="24"/>
        </w:rPr>
        <w:t>Child Adolescent Mental Health Services (CAMHS)</w:t>
      </w:r>
      <w:r w:rsidR="008A0D8B">
        <w:rPr>
          <w:szCs w:val="24"/>
        </w:rPr>
        <w:t>,</w:t>
      </w:r>
      <w:r w:rsidR="00CB1880" w:rsidRPr="0020202A">
        <w:rPr>
          <w:szCs w:val="24"/>
        </w:rPr>
        <w:t xml:space="preserve"> social care, Special Educational Needs (SEN) Team and school or college etc.) </w:t>
      </w:r>
      <w:r w:rsidR="005F699E">
        <w:rPr>
          <w:szCs w:val="24"/>
        </w:rPr>
        <w:t xml:space="preserve">work collaboratively with the child or young person and their family to address and resolve </w:t>
      </w:r>
      <w:r w:rsidR="00B25627">
        <w:rPr>
          <w:szCs w:val="24"/>
        </w:rPr>
        <w:t xml:space="preserve">barriers to </w:t>
      </w:r>
      <w:r w:rsidR="005F699E">
        <w:rPr>
          <w:szCs w:val="24"/>
        </w:rPr>
        <w:t xml:space="preserve">enabling them to safely remain </w:t>
      </w:r>
      <w:r w:rsidR="00B25627">
        <w:rPr>
          <w:szCs w:val="24"/>
        </w:rPr>
        <w:t>within the community setting</w:t>
      </w:r>
      <w:r w:rsidR="005F699E">
        <w:rPr>
          <w:szCs w:val="24"/>
        </w:rPr>
        <w:t xml:space="preserve"> (</w:t>
      </w:r>
      <w:r w:rsidR="00CB1880" w:rsidRPr="0020202A">
        <w:rPr>
          <w:szCs w:val="24"/>
        </w:rPr>
        <w:t xml:space="preserve">or </w:t>
      </w:r>
      <w:r w:rsidR="008A0D8B">
        <w:rPr>
          <w:szCs w:val="24"/>
        </w:rPr>
        <w:t xml:space="preserve">to </w:t>
      </w:r>
      <w:r w:rsidR="00CB1880" w:rsidRPr="0020202A">
        <w:rPr>
          <w:szCs w:val="24"/>
        </w:rPr>
        <w:t xml:space="preserve">keep </w:t>
      </w:r>
      <w:r w:rsidR="00593DB4">
        <w:rPr>
          <w:szCs w:val="24"/>
        </w:rPr>
        <w:t xml:space="preserve">necessary children or young people inpatient stays as </w:t>
      </w:r>
      <w:r w:rsidR="00CB1880" w:rsidRPr="0020202A">
        <w:rPr>
          <w:szCs w:val="24"/>
        </w:rPr>
        <w:t xml:space="preserve">short as </w:t>
      </w:r>
      <w:r w:rsidR="00593DB4">
        <w:rPr>
          <w:szCs w:val="24"/>
        </w:rPr>
        <w:t xml:space="preserve">safely </w:t>
      </w:r>
      <w:r w:rsidR="00CB1880" w:rsidRPr="0020202A">
        <w:rPr>
          <w:szCs w:val="24"/>
        </w:rPr>
        <w:t>possible</w:t>
      </w:r>
      <w:r w:rsidR="005F699E">
        <w:rPr>
          <w:szCs w:val="24"/>
        </w:rPr>
        <w:t>), by being creative and effective with the use of partnered resource.</w:t>
      </w:r>
    </w:p>
    <w:p w:rsidR="00CB1880" w:rsidRPr="0020202A" w:rsidRDefault="00CB1880" w:rsidP="00612E60">
      <w:pPr>
        <w:spacing w:line="276" w:lineRule="auto"/>
        <w:rPr>
          <w:szCs w:val="24"/>
        </w:rPr>
      </w:pPr>
    </w:p>
    <w:p w:rsidR="00EA1165" w:rsidRPr="0020202A" w:rsidRDefault="008A634B" w:rsidP="00612E60">
      <w:pPr>
        <w:spacing w:line="276" w:lineRule="auto"/>
        <w:rPr>
          <w:szCs w:val="24"/>
        </w:rPr>
      </w:pPr>
      <w:r w:rsidRPr="0020202A">
        <w:rPr>
          <w:szCs w:val="24"/>
        </w:rPr>
        <w:t xml:space="preserve">If </w:t>
      </w:r>
      <w:r w:rsidR="006C2414" w:rsidRPr="0020202A">
        <w:rPr>
          <w:szCs w:val="24"/>
        </w:rPr>
        <w:t>the child/</w:t>
      </w:r>
      <w:r w:rsidRPr="0020202A">
        <w:rPr>
          <w:szCs w:val="24"/>
        </w:rPr>
        <w:t xml:space="preserve">young person is over 18, this will be called a Care Treatment Review (CTR). </w:t>
      </w:r>
    </w:p>
    <w:p w:rsidR="00EA1165" w:rsidRPr="0020202A" w:rsidRDefault="00EA1165" w:rsidP="00612E60">
      <w:pPr>
        <w:spacing w:line="276" w:lineRule="auto"/>
        <w:rPr>
          <w:szCs w:val="24"/>
        </w:rPr>
      </w:pPr>
    </w:p>
    <w:p w:rsidR="006C2414" w:rsidRPr="0020202A" w:rsidRDefault="006C2414" w:rsidP="00612E60">
      <w:pPr>
        <w:spacing w:line="276" w:lineRule="auto"/>
        <w:rPr>
          <w:b/>
          <w:bCs/>
          <w:szCs w:val="24"/>
        </w:rPr>
      </w:pPr>
      <w:r w:rsidRPr="0020202A">
        <w:rPr>
          <w:b/>
          <w:bCs/>
          <w:szCs w:val="24"/>
        </w:rPr>
        <w:t>How do I request to be on the DSR or have a CETR?</w:t>
      </w:r>
    </w:p>
    <w:p w:rsidR="008A634B" w:rsidRPr="0020202A" w:rsidRDefault="008A634B" w:rsidP="00612E60">
      <w:pPr>
        <w:spacing w:line="276" w:lineRule="auto"/>
        <w:rPr>
          <w:szCs w:val="24"/>
        </w:rPr>
      </w:pPr>
    </w:p>
    <w:p w:rsidR="00242390" w:rsidRPr="0020202A" w:rsidRDefault="006C2414" w:rsidP="00CB1880">
      <w:pPr>
        <w:spacing w:line="276" w:lineRule="auto"/>
        <w:rPr>
          <w:szCs w:val="24"/>
        </w:rPr>
      </w:pPr>
      <w:r w:rsidRPr="0020202A">
        <w:rPr>
          <w:szCs w:val="24"/>
        </w:rPr>
        <w:t>A child/young person with autism and/or learning disabilities or their parents/carers</w:t>
      </w:r>
      <w:r w:rsidR="00CB1880" w:rsidRPr="0020202A">
        <w:rPr>
          <w:szCs w:val="24"/>
        </w:rPr>
        <w:t xml:space="preserve"> (</w:t>
      </w:r>
      <w:r w:rsidR="00B94CCC" w:rsidRPr="0020202A">
        <w:rPr>
          <w:szCs w:val="24"/>
        </w:rPr>
        <w:t>on their behalf</w:t>
      </w:r>
      <w:r w:rsidR="00CB1880" w:rsidRPr="0020202A">
        <w:rPr>
          <w:szCs w:val="24"/>
        </w:rPr>
        <w:t>)</w:t>
      </w:r>
      <w:r w:rsidR="00B94CCC" w:rsidRPr="0020202A">
        <w:rPr>
          <w:szCs w:val="24"/>
        </w:rPr>
        <w:t xml:space="preserve">, </w:t>
      </w:r>
      <w:r w:rsidRPr="0020202A">
        <w:rPr>
          <w:szCs w:val="24"/>
        </w:rPr>
        <w:t xml:space="preserve">can request </w:t>
      </w:r>
      <w:r w:rsidR="00B94CCC" w:rsidRPr="0020202A">
        <w:rPr>
          <w:szCs w:val="24"/>
        </w:rPr>
        <w:t>consideration to be added to the DSR and have a CETR</w:t>
      </w:r>
      <w:r w:rsidR="00CB1880" w:rsidRPr="0020202A">
        <w:rPr>
          <w:szCs w:val="24"/>
        </w:rPr>
        <w:t xml:space="preserve">. The examples listed above are not exhaustive and further </w:t>
      </w:r>
      <w:r w:rsidR="00F25EEB">
        <w:rPr>
          <w:szCs w:val="24"/>
        </w:rPr>
        <w:t>guidance</w:t>
      </w:r>
      <w:r w:rsidR="00CB1880" w:rsidRPr="0020202A">
        <w:rPr>
          <w:szCs w:val="24"/>
        </w:rPr>
        <w:t xml:space="preserve"> </w:t>
      </w:r>
      <w:r w:rsidR="006A556D" w:rsidRPr="0020202A">
        <w:rPr>
          <w:szCs w:val="24"/>
        </w:rPr>
        <w:t xml:space="preserve">around </w:t>
      </w:r>
      <w:r w:rsidR="005F699E" w:rsidRPr="005F699E">
        <w:rPr>
          <w:b/>
          <w:bCs/>
          <w:szCs w:val="24"/>
        </w:rPr>
        <w:t>when</w:t>
      </w:r>
      <w:r w:rsidR="005F699E">
        <w:rPr>
          <w:szCs w:val="24"/>
        </w:rPr>
        <w:t xml:space="preserve"> </w:t>
      </w:r>
      <w:r w:rsidR="006A556D" w:rsidRPr="0020202A">
        <w:rPr>
          <w:szCs w:val="24"/>
        </w:rPr>
        <w:t xml:space="preserve">and </w:t>
      </w:r>
      <w:r w:rsidR="005F699E" w:rsidRPr="005F699E">
        <w:rPr>
          <w:b/>
          <w:bCs/>
          <w:szCs w:val="24"/>
        </w:rPr>
        <w:t>how</w:t>
      </w:r>
      <w:r w:rsidR="005F699E">
        <w:rPr>
          <w:szCs w:val="24"/>
        </w:rPr>
        <w:t xml:space="preserve"> to</w:t>
      </w:r>
      <w:r w:rsidR="00F25EEB">
        <w:rPr>
          <w:szCs w:val="24"/>
        </w:rPr>
        <w:t xml:space="preserve"> </w:t>
      </w:r>
      <w:r w:rsidR="006A556D" w:rsidRPr="0020202A">
        <w:rPr>
          <w:szCs w:val="24"/>
        </w:rPr>
        <w:t xml:space="preserve">make a referral </w:t>
      </w:r>
      <w:r w:rsidR="00CB1880" w:rsidRPr="0020202A">
        <w:rPr>
          <w:szCs w:val="24"/>
        </w:rPr>
        <w:t xml:space="preserve">can be provided </w:t>
      </w:r>
      <w:r w:rsidR="00F25EEB">
        <w:rPr>
          <w:szCs w:val="24"/>
        </w:rPr>
        <w:t>by professionals involved in your care</w:t>
      </w:r>
      <w:r w:rsidR="00CB1880" w:rsidRPr="0020202A">
        <w:rPr>
          <w:szCs w:val="24"/>
        </w:rPr>
        <w:t xml:space="preserve">, or </w:t>
      </w:r>
      <w:r w:rsidR="00242390" w:rsidRPr="0020202A">
        <w:rPr>
          <w:szCs w:val="24"/>
        </w:rPr>
        <w:t>by contacting the B</w:t>
      </w:r>
      <w:r w:rsidR="00CB1880" w:rsidRPr="0020202A">
        <w:rPr>
          <w:szCs w:val="24"/>
        </w:rPr>
        <w:t xml:space="preserve">LMK ICB </w:t>
      </w:r>
      <w:r w:rsidR="00242390" w:rsidRPr="0020202A">
        <w:rPr>
          <w:szCs w:val="24"/>
        </w:rPr>
        <w:t xml:space="preserve">Integrated and Personalised Care Team on: </w:t>
      </w:r>
      <w:hyperlink r:id="rId11" w:history="1">
        <w:r w:rsidR="006A556D" w:rsidRPr="0020202A">
          <w:rPr>
            <w:rStyle w:val="Hyperlink"/>
            <w:szCs w:val="24"/>
          </w:rPr>
          <w:t>blmkicb.cyptcp@nhs.net</w:t>
        </w:r>
      </w:hyperlink>
      <w:r w:rsidR="00242390" w:rsidRPr="0020202A">
        <w:rPr>
          <w:szCs w:val="24"/>
        </w:rPr>
        <w:t xml:space="preserve"> </w:t>
      </w:r>
    </w:p>
    <w:p w:rsidR="006A556D" w:rsidRPr="0020202A" w:rsidRDefault="006A556D" w:rsidP="00CB1880">
      <w:pPr>
        <w:spacing w:line="276" w:lineRule="auto"/>
        <w:rPr>
          <w:szCs w:val="24"/>
        </w:rPr>
      </w:pPr>
    </w:p>
    <w:p w:rsidR="00CB1880" w:rsidRPr="0020202A" w:rsidRDefault="00242390" w:rsidP="00CB1880">
      <w:pPr>
        <w:spacing w:line="276" w:lineRule="auto"/>
        <w:rPr>
          <w:szCs w:val="24"/>
        </w:rPr>
      </w:pPr>
      <w:r w:rsidRPr="0020202A">
        <w:rPr>
          <w:szCs w:val="24"/>
        </w:rPr>
        <w:t xml:space="preserve">Professionals working with you can also make the referral with your consent. </w:t>
      </w:r>
    </w:p>
    <w:p w:rsidR="00242390" w:rsidRPr="0020202A" w:rsidRDefault="00242390" w:rsidP="00CB1880">
      <w:pPr>
        <w:spacing w:line="276" w:lineRule="auto"/>
        <w:rPr>
          <w:szCs w:val="24"/>
        </w:rPr>
      </w:pPr>
    </w:p>
    <w:p w:rsidR="00FA769E" w:rsidRPr="0020202A" w:rsidRDefault="008A634B" w:rsidP="00612E60">
      <w:pPr>
        <w:spacing w:line="276" w:lineRule="auto"/>
        <w:rPr>
          <w:szCs w:val="24"/>
        </w:rPr>
      </w:pPr>
      <w:r w:rsidRPr="0020202A">
        <w:rPr>
          <w:b/>
          <w:bCs/>
          <w:szCs w:val="24"/>
        </w:rPr>
        <w:t xml:space="preserve">Find out more about </w:t>
      </w:r>
      <w:r w:rsidR="00086888">
        <w:rPr>
          <w:b/>
          <w:bCs/>
          <w:szCs w:val="24"/>
        </w:rPr>
        <w:t xml:space="preserve">the DSR and </w:t>
      </w:r>
      <w:r w:rsidRPr="0020202A">
        <w:rPr>
          <w:b/>
          <w:bCs/>
          <w:szCs w:val="24"/>
        </w:rPr>
        <w:t>CETRs</w:t>
      </w:r>
      <w:bookmarkEnd w:id="0"/>
      <w:bookmarkEnd w:id="1"/>
      <w:bookmarkEnd w:id="2"/>
      <w:bookmarkEnd w:id="3"/>
      <w:r w:rsidR="00B10C3A">
        <w:rPr>
          <w:b/>
          <w:bCs/>
          <w:szCs w:val="24"/>
        </w:rPr>
        <w:t>:</w:t>
      </w:r>
    </w:p>
    <w:p w:rsidR="0020202A" w:rsidRDefault="0020202A" w:rsidP="00BA4AE8">
      <w:pPr>
        <w:spacing w:line="276" w:lineRule="auto"/>
        <w:rPr>
          <w:szCs w:val="24"/>
        </w:rPr>
      </w:pPr>
    </w:p>
    <w:p w:rsidR="0020202A" w:rsidRPr="00FF5AFE" w:rsidRDefault="00000000" w:rsidP="00FF5AFE">
      <w:pPr>
        <w:pStyle w:val="ListParagraph"/>
        <w:numPr>
          <w:ilvl w:val="0"/>
          <w:numId w:val="1"/>
        </w:numPr>
        <w:spacing w:line="276" w:lineRule="auto"/>
        <w:rPr>
          <w:szCs w:val="24"/>
        </w:rPr>
      </w:pPr>
      <w:hyperlink r:id="rId12" w:history="1">
        <w:r w:rsidR="00196C3B" w:rsidRPr="00FF5AFE">
          <w:rPr>
            <w:rStyle w:val="Hyperlink"/>
            <w:szCs w:val="24"/>
          </w:rPr>
          <w:t>https://learningdisabilitymatters.co.uk/working-together/cetr/</w:t>
        </w:r>
      </w:hyperlink>
      <w:r w:rsidR="00257E26" w:rsidRPr="00FF5AFE">
        <w:rPr>
          <w:szCs w:val="24"/>
        </w:rPr>
        <w:t xml:space="preserve"> </w:t>
      </w:r>
    </w:p>
    <w:p w:rsidR="00B94CCC" w:rsidRPr="00FF5AFE" w:rsidRDefault="00000000" w:rsidP="00FF5AFE">
      <w:pPr>
        <w:pStyle w:val="ListParagraph"/>
        <w:numPr>
          <w:ilvl w:val="0"/>
          <w:numId w:val="1"/>
        </w:numPr>
        <w:spacing w:line="276" w:lineRule="auto"/>
        <w:rPr>
          <w:szCs w:val="24"/>
        </w:rPr>
      </w:pPr>
      <w:hyperlink r:id="rId13" w:anchor="heading-4" w:history="1">
        <w:r w:rsidR="00B10C3A" w:rsidRPr="00FF5AFE">
          <w:rPr>
            <w:rStyle w:val="Hyperlink"/>
            <w:szCs w:val="24"/>
          </w:rPr>
          <w:t>https://www.england.nhs.uk/publication/dynamic-support-register-and-care-education-and-treatment-review-policy-and-guide/#heading-4</w:t>
        </w:r>
      </w:hyperlink>
      <w:r w:rsidR="00B94CCC" w:rsidRPr="00FF5AFE">
        <w:rPr>
          <w:szCs w:val="24"/>
        </w:rPr>
        <w:t xml:space="preserve"> </w:t>
      </w:r>
    </w:p>
    <w:sectPr w:rsidR="00B94CCC" w:rsidRPr="00FF5AFE" w:rsidSect="00AD676E">
      <w:headerReference w:type="default" r:id="rId14"/>
      <w:footerReference w:type="default" r:id="rId15"/>
      <w:pgSz w:w="11900" w:h="16840"/>
      <w:pgMar w:top="2592" w:right="1080" w:bottom="2147"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D50DC" w:rsidRDefault="006D50DC" w:rsidP="00AD676E">
      <w:r>
        <w:separator/>
      </w:r>
    </w:p>
  </w:endnote>
  <w:endnote w:type="continuationSeparator" w:id="0">
    <w:p w:rsidR="006D50DC" w:rsidRDefault="006D50DC" w:rsidP="00AD67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Pro-Regular">
    <w:altName w:val="Calibri"/>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D676E" w:rsidRDefault="0042137C">
    <w:pPr>
      <w:pStyle w:val="Footer"/>
    </w:pPr>
    <w:r>
      <w:rPr>
        <w:noProof/>
      </w:rPr>
      <w:drawing>
        <wp:anchor distT="0" distB="0" distL="114300" distR="114300" simplePos="0" relativeHeight="251663360" behindDoc="1" locked="0" layoutInCell="1" allowOverlap="1" wp14:anchorId="48D9C7F5" wp14:editId="65D8CBCE">
          <wp:simplePos x="0" y="0"/>
          <wp:positionH relativeFrom="page">
            <wp:align>left</wp:align>
          </wp:positionH>
          <wp:positionV relativeFrom="page">
            <wp:align>bottom</wp:align>
          </wp:positionV>
          <wp:extent cx="7560000" cy="741600"/>
          <wp:effectExtent l="0" t="0" r="3175"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stretch>
                    <a:fillRect/>
                  </a:stretch>
                </pic:blipFill>
                <pic:spPr>
                  <a:xfrm>
                    <a:off x="0" y="0"/>
                    <a:ext cx="7560000" cy="74160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D50DC" w:rsidRDefault="006D50DC" w:rsidP="00AD676E">
      <w:r>
        <w:separator/>
      </w:r>
    </w:p>
  </w:footnote>
  <w:footnote w:type="continuationSeparator" w:id="0">
    <w:p w:rsidR="006D50DC" w:rsidRDefault="006D50DC" w:rsidP="00AD67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D676E" w:rsidRDefault="00EE1A6F">
    <w:pPr>
      <w:pStyle w:val="Header"/>
    </w:pPr>
    <w:r>
      <w:rPr>
        <w:noProof/>
      </w:rPr>
      <w:drawing>
        <wp:anchor distT="0" distB="0" distL="114300" distR="114300" simplePos="0" relativeHeight="251662336" behindDoc="1" locked="0" layoutInCell="1" allowOverlap="1" wp14:anchorId="6420AEAC" wp14:editId="54D9F6B1">
          <wp:simplePos x="0" y="0"/>
          <wp:positionH relativeFrom="page">
            <wp:posOffset>-2540</wp:posOffset>
          </wp:positionH>
          <wp:positionV relativeFrom="paragraph">
            <wp:posOffset>-452120</wp:posOffset>
          </wp:positionV>
          <wp:extent cx="7559996" cy="1639058"/>
          <wp:effectExtent l="0" t="0" r="0" b="0"/>
          <wp:wrapNone/>
          <wp:docPr id="4" name="Picture 4" descr="A picture containing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559996" cy="1639058"/>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A11D46"/>
    <w:multiLevelType w:val="hybridMultilevel"/>
    <w:tmpl w:val="11F2E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510152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OpenInPublishingView" w:val="0"/>
  </w:docVars>
  <w:rsids>
    <w:rsidRoot w:val="008A634B"/>
    <w:rsid w:val="00000BBA"/>
    <w:rsid w:val="00060E2E"/>
    <w:rsid w:val="00075526"/>
    <w:rsid w:val="00086888"/>
    <w:rsid w:val="000B4A9D"/>
    <w:rsid w:val="00167C23"/>
    <w:rsid w:val="00196C3B"/>
    <w:rsid w:val="001A2249"/>
    <w:rsid w:val="001A6C51"/>
    <w:rsid w:val="001B203C"/>
    <w:rsid w:val="001B25E5"/>
    <w:rsid w:val="0020202A"/>
    <w:rsid w:val="00212CA3"/>
    <w:rsid w:val="00242390"/>
    <w:rsid w:val="00257E26"/>
    <w:rsid w:val="002955A5"/>
    <w:rsid w:val="002A5BCB"/>
    <w:rsid w:val="002B256C"/>
    <w:rsid w:val="00310A7D"/>
    <w:rsid w:val="00326081"/>
    <w:rsid w:val="00333D8B"/>
    <w:rsid w:val="00386644"/>
    <w:rsid w:val="00396F18"/>
    <w:rsid w:val="003E7DE9"/>
    <w:rsid w:val="00410E43"/>
    <w:rsid w:val="0042137C"/>
    <w:rsid w:val="004965A3"/>
    <w:rsid w:val="004C1E07"/>
    <w:rsid w:val="004D24A1"/>
    <w:rsid w:val="004D3DDD"/>
    <w:rsid w:val="004E12E0"/>
    <w:rsid w:val="005204CF"/>
    <w:rsid w:val="00593DB4"/>
    <w:rsid w:val="005F699E"/>
    <w:rsid w:val="00612E60"/>
    <w:rsid w:val="00637853"/>
    <w:rsid w:val="00640B8B"/>
    <w:rsid w:val="006A556D"/>
    <w:rsid w:val="006A783C"/>
    <w:rsid w:val="006C2414"/>
    <w:rsid w:val="006D50DC"/>
    <w:rsid w:val="006E3AD1"/>
    <w:rsid w:val="0075187A"/>
    <w:rsid w:val="00763A09"/>
    <w:rsid w:val="007967A2"/>
    <w:rsid w:val="007B44E9"/>
    <w:rsid w:val="007E0B0A"/>
    <w:rsid w:val="007F0995"/>
    <w:rsid w:val="007F266C"/>
    <w:rsid w:val="00847571"/>
    <w:rsid w:val="00857DDC"/>
    <w:rsid w:val="00881C8B"/>
    <w:rsid w:val="008918D4"/>
    <w:rsid w:val="008A0D8B"/>
    <w:rsid w:val="008A634B"/>
    <w:rsid w:val="008F1137"/>
    <w:rsid w:val="0092044F"/>
    <w:rsid w:val="00925189"/>
    <w:rsid w:val="00951A23"/>
    <w:rsid w:val="0095245B"/>
    <w:rsid w:val="00985F9C"/>
    <w:rsid w:val="009A51AE"/>
    <w:rsid w:val="009E093F"/>
    <w:rsid w:val="00A43AAD"/>
    <w:rsid w:val="00A67834"/>
    <w:rsid w:val="00AC6787"/>
    <w:rsid w:val="00AD676E"/>
    <w:rsid w:val="00AD6C88"/>
    <w:rsid w:val="00AE527E"/>
    <w:rsid w:val="00B07623"/>
    <w:rsid w:val="00B10C3A"/>
    <w:rsid w:val="00B25627"/>
    <w:rsid w:val="00B47A72"/>
    <w:rsid w:val="00B63D7A"/>
    <w:rsid w:val="00B67F76"/>
    <w:rsid w:val="00B94CCC"/>
    <w:rsid w:val="00B953DC"/>
    <w:rsid w:val="00BA4AE8"/>
    <w:rsid w:val="00BA4C29"/>
    <w:rsid w:val="00BD0FCF"/>
    <w:rsid w:val="00BD7628"/>
    <w:rsid w:val="00BD7E6F"/>
    <w:rsid w:val="00BF2ABE"/>
    <w:rsid w:val="00C63BFF"/>
    <w:rsid w:val="00C84455"/>
    <w:rsid w:val="00C94B60"/>
    <w:rsid w:val="00CA0F03"/>
    <w:rsid w:val="00CA6CD2"/>
    <w:rsid w:val="00CB1880"/>
    <w:rsid w:val="00D03E1D"/>
    <w:rsid w:val="00D136CA"/>
    <w:rsid w:val="00D1750E"/>
    <w:rsid w:val="00DE4C61"/>
    <w:rsid w:val="00E14DEB"/>
    <w:rsid w:val="00E30001"/>
    <w:rsid w:val="00E36839"/>
    <w:rsid w:val="00E65603"/>
    <w:rsid w:val="00E80270"/>
    <w:rsid w:val="00EA07B3"/>
    <w:rsid w:val="00EA1165"/>
    <w:rsid w:val="00EA5673"/>
    <w:rsid w:val="00EA6C8E"/>
    <w:rsid w:val="00EB7965"/>
    <w:rsid w:val="00ED153D"/>
    <w:rsid w:val="00EE1A6F"/>
    <w:rsid w:val="00EF4481"/>
    <w:rsid w:val="00F25EEB"/>
    <w:rsid w:val="00F8174A"/>
    <w:rsid w:val="00FA0334"/>
    <w:rsid w:val="00FA27FC"/>
    <w:rsid w:val="00FA769E"/>
    <w:rsid w:val="00FB0B9A"/>
    <w:rsid w:val="00FB5108"/>
    <w:rsid w:val="00FF129C"/>
    <w:rsid w:val="00FF5AF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6B31CDD"/>
  <w15:docId w15:val="{18C5ADDB-A78E-4844-B461-871EFA811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DDD"/>
    <w:rPr>
      <w:rFonts w:ascii="Arial" w:eastAsia="Calibri" w:hAnsi="Arial" w:cs="Times New Roman"/>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4D3DDD"/>
    <w:pPr>
      <w:widowControl w:val="0"/>
      <w:autoSpaceDE w:val="0"/>
      <w:autoSpaceDN w:val="0"/>
      <w:adjustRightInd w:val="0"/>
      <w:spacing w:line="288" w:lineRule="auto"/>
      <w:textAlignment w:val="center"/>
    </w:pPr>
    <w:rPr>
      <w:rFonts w:ascii="MinionPro-Regular" w:eastAsiaTheme="minorHAnsi" w:hAnsi="MinionPro-Regular" w:cs="MinionPro-Regular"/>
      <w:color w:val="000000"/>
      <w:szCs w:val="24"/>
    </w:rPr>
  </w:style>
  <w:style w:type="character" w:styleId="Hyperlink">
    <w:name w:val="Hyperlink"/>
    <w:basedOn w:val="DefaultParagraphFont"/>
    <w:uiPriority w:val="99"/>
    <w:unhideWhenUsed/>
    <w:rsid w:val="00847571"/>
    <w:rPr>
      <w:color w:val="0000FF" w:themeColor="hyperlink"/>
      <w:u w:val="single"/>
    </w:rPr>
  </w:style>
  <w:style w:type="character" w:customStyle="1" w:styleId="UnresolvedMention1">
    <w:name w:val="Unresolved Mention1"/>
    <w:basedOn w:val="DefaultParagraphFont"/>
    <w:uiPriority w:val="99"/>
    <w:semiHidden/>
    <w:unhideWhenUsed/>
    <w:rsid w:val="00847571"/>
    <w:rPr>
      <w:color w:val="605E5C"/>
      <w:shd w:val="clear" w:color="auto" w:fill="E1DFDD"/>
    </w:rPr>
  </w:style>
  <w:style w:type="paragraph" w:styleId="Header">
    <w:name w:val="header"/>
    <w:basedOn w:val="Normal"/>
    <w:link w:val="HeaderChar"/>
    <w:uiPriority w:val="99"/>
    <w:unhideWhenUsed/>
    <w:rsid w:val="00AD676E"/>
    <w:pPr>
      <w:tabs>
        <w:tab w:val="center" w:pos="4513"/>
        <w:tab w:val="right" w:pos="9026"/>
      </w:tabs>
    </w:pPr>
  </w:style>
  <w:style w:type="character" w:customStyle="1" w:styleId="HeaderChar">
    <w:name w:val="Header Char"/>
    <w:basedOn w:val="DefaultParagraphFont"/>
    <w:link w:val="Header"/>
    <w:uiPriority w:val="99"/>
    <w:rsid w:val="00AD676E"/>
    <w:rPr>
      <w:rFonts w:ascii="Arial" w:eastAsia="Calibri" w:hAnsi="Arial" w:cs="Times New Roman"/>
      <w:szCs w:val="22"/>
      <w:lang w:val="en-GB"/>
    </w:rPr>
  </w:style>
  <w:style w:type="paragraph" w:styleId="Footer">
    <w:name w:val="footer"/>
    <w:basedOn w:val="Normal"/>
    <w:link w:val="FooterChar"/>
    <w:uiPriority w:val="99"/>
    <w:unhideWhenUsed/>
    <w:rsid w:val="00AD676E"/>
    <w:pPr>
      <w:tabs>
        <w:tab w:val="center" w:pos="4513"/>
        <w:tab w:val="right" w:pos="9026"/>
      </w:tabs>
    </w:pPr>
  </w:style>
  <w:style w:type="character" w:customStyle="1" w:styleId="FooterChar">
    <w:name w:val="Footer Char"/>
    <w:basedOn w:val="DefaultParagraphFont"/>
    <w:link w:val="Footer"/>
    <w:uiPriority w:val="99"/>
    <w:rsid w:val="00AD676E"/>
    <w:rPr>
      <w:rFonts w:ascii="Arial" w:eastAsia="Calibri" w:hAnsi="Arial" w:cs="Times New Roman"/>
      <w:szCs w:val="22"/>
      <w:lang w:val="en-GB"/>
    </w:rPr>
  </w:style>
  <w:style w:type="character" w:styleId="UnresolvedMention">
    <w:name w:val="Unresolved Mention"/>
    <w:basedOn w:val="DefaultParagraphFont"/>
    <w:uiPriority w:val="99"/>
    <w:semiHidden/>
    <w:unhideWhenUsed/>
    <w:rsid w:val="00257E26"/>
    <w:rPr>
      <w:color w:val="605E5C"/>
      <w:shd w:val="clear" w:color="auto" w:fill="E1DFDD"/>
    </w:rPr>
  </w:style>
  <w:style w:type="paragraph" w:styleId="Revision">
    <w:name w:val="Revision"/>
    <w:hidden/>
    <w:uiPriority w:val="99"/>
    <w:semiHidden/>
    <w:rsid w:val="00BA4AE8"/>
    <w:rPr>
      <w:rFonts w:ascii="Arial" w:eastAsia="Calibri" w:hAnsi="Arial" w:cs="Times New Roman"/>
      <w:szCs w:val="22"/>
      <w:lang w:val="en-GB"/>
    </w:rPr>
  </w:style>
  <w:style w:type="paragraph" w:styleId="ListParagraph">
    <w:name w:val="List Paragraph"/>
    <w:basedOn w:val="Normal"/>
    <w:uiPriority w:val="34"/>
    <w:qFormat/>
    <w:rsid w:val="0092044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32059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ngland.nhs.uk/publication/dynamic-support-register-and-care-education-and-treatment-review-policy-and-guid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earningdisabilitymatters.co.uk/working-together/cetr/"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blmkicb.cyptcp@nhs.ne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roninJ\AppData\Roaming\Microsoft\Templates\BLMK%20HCP%20ICB%20A4%20Template%20June%202022%20V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76803C70C50249B000B3F4542A923E" ma:contentTypeVersion="1603" ma:contentTypeDescription="Create a new document." ma:contentTypeScope="" ma:versionID="ef3a41d6d13e03bbb88b310263891487">
  <xsd:schema xmlns:xsd="http://www.w3.org/2001/XMLSchema" xmlns:xs="http://www.w3.org/2001/XMLSchema" xmlns:p="http://schemas.microsoft.com/office/2006/metadata/properties" xmlns:ns2="d06b9faf-e485-43ba-9767-f211651fe416" xmlns:ns3="31f7c2ba-4170-4718-a5ff-dddeae16ca32" targetNamespace="http://schemas.microsoft.com/office/2006/metadata/properties" ma:root="true" ma:fieldsID="3719e1aa8289c5d30a0d76d759384445" ns2:_="" ns3:_="">
    <xsd:import namespace="d06b9faf-e485-43ba-9767-f211651fe416"/>
    <xsd:import namespace="31f7c2ba-4170-4718-a5ff-dddeae16ca32"/>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2:SharedWithUsers" minOccurs="0"/>
                <xsd:element ref="ns2:SharedWithDetails" minOccurs="0"/>
                <xsd:element ref="ns3:MediaServiceEventHashCode" minOccurs="0"/>
                <xsd:element ref="ns3:MediaServiceGenerationTime" minOccurs="0"/>
                <xsd:element ref="ns3:VMActioned" minOccurs="0"/>
                <xsd:element ref="ns3:MediaServiceAutoKeyPoints" minOccurs="0"/>
                <xsd:element ref="ns3:MediaServiceKeyPoints"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6b9faf-e485-43ba-9767-f211651fe416"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7" nillable="true" ma:displayName="Taxonomy Catch All Column" ma:hidden="true" ma:list="{ef5f131c-f282-49ee-8324-d712b0bfdbce}" ma:internalName="TaxCatchAll" ma:showField="CatchAllData" ma:web="d06b9faf-e485-43ba-9767-f211651fe41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1f7c2ba-4170-4718-a5ff-dddeae16ca3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MediaServiceLocation" ma:internalName="MediaServiceLocation"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VMActioned" ma:index="21" nillable="true" ma:displayName="Voice Mail Actioned?" ma:default="N/A" ma:format="RadioButtons" ma:indexed="true" ma:internalName="VMActioned">
      <xsd:simpleType>
        <xsd:restriction base="dms:Choice">
          <xsd:enumeration value="Yes"/>
          <xsd:enumeration value="No"/>
          <xsd:enumeration value="N/A"/>
        </xsd:restriction>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LengthInSeconds" ma:index="24" nillable="true" ma:displayName="Length (seconds)" ma:internalName="MediaLengthInSeconds" ma:readOnly="true">
      <xsd:simpleType>
        <xsd:restriction base="dms:Unknown"/>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1f7c2ba-4170-4718-a5ff-dddeae16ca32">
      <Terms xmlns="http://schemas.microsoft.com/office/infopath/2007/PartnerControls"/>
    </lcf76f155ced4ddcb4097134ff3c332f>
    <TaxCatchAll xmlns="d06b9faf-e485-43ba-9767-f211651fe416" xsi:nil="true"/>
    <VMActioned xmlns="31f7c2ba-4170-4718-a5ff-dddeae16ca32">N/A</VMActioned>
    <_dlc_DocId xmlns="d06b9faf-e485-43ba-9767-f211651fe416">COMENG-406079406-699820</_dlc_DocId>
    <_dlc_DocIdUrl xmlns="d06b9faf-e485-43ba-9767-f211651fe416">
      <Url>https://csucloudservices.sharepoint.com/teams/comms/_layouts/15/DocIdRedir.aspx?ID=COMENG-406079406-699820</Url>
      <Description>COMENG-406079406-699820</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2754E25-9897-45D9-A5BC-CD27E6D6D6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6b9faf-e485-43ba-9767-f211651fe416"/>
    <ds:schemaRef ds:uri="31f7c2ba-4170-4718-a5ff-dddeae16ca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1AF4E09-3815-4A05-A4B7-B72DF4643A41}">
  <ds:schemaRefs>
    <ds:schemaRef ds:uri="http://schemas.microsoft.com/sharepoint/v3/contenttype/forms"/>
  </ds:schemaRefs>
</ds:datastoreItem>
</file>

<file path=customXml/itemProps3.xml><?xml version="1.0" encoding="utf-8"?>
<ds:datastoreItem xmlns:ds="http://schemas.openxmlformats.org/officeDocument/2006/customXml" ds:itemID="{7422B56B-982E-41A7-B1F4-2195F1F26966}">
  <ds:schemaRefs>
    <ds:schemaRef ds:uri="http://schemas.microsoft.com/office/2006/metadata/properties"/>
    <ds:schemaRef ds:uri="http://schemas.microsoft.com/office/infopath/2007/PartnerControls"/>
    <ds:schemaRef ds:uri="31f7c2ba-4170-4718-a5ff-dddeae16ca32"/>
    <ds:schemaRef ds:uri="d06b9faf-e485-43ba-9767-f211651fe416"/>
  </ds:schemaRefs>
</ds:datastoreItem>
</file>

<file path=customXml/itemProps4.xml><?xml version="1.0" encoding="utf-8"?>
<ds:datastoreItem xmlns:ds="http://schemas.openxmlformats.org/officeDocument/2006/customXml" ds:itemID="{DCEB3B93-4C01-4DB6-ACA7-F4BAC5BE1801}">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BLMK HCP ICB A4 Template June 2022 V2</Template>
  <TotalTime>0</TotalTime>
  <Pages>1</Pages>
  <Words>719</Words>
  <Characters>4102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Yes Agency</Company>
  <LinksUpToDate>false</LinksUpToDate>
  <CharactersWithSpaces>4812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hampsonk1</dc:creator>
  <cp:keywords/>
  <dc:description/>
  <cp:lastModifiedBy>CRONIN, Julie (NHS BEDFORDSHIRE, LUTON AND MILTON KEYNES ICB - M1J4Y)</cp:lastModifiedBy>
  <cp:revision>1</cp:revision>
  <dcterms:created xsi:type="dcterms:W3CDTF">2023-05-01T16:16:00Z</dcterms:created>
  <dcterms:modified xsi:type="dcterms:W3CDTF">2023-05-01T16:16:00Z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0x010100BA76803C70C50249B000B3F4542A923E</vt:lpwstr>
  </property>
  <property fmtid="{D5CDD505-2E9C-101B-9397-08002B2CF9AE}" pid="3" name="_dlc_DocIdItemGuid">
    <vt:lpwstr>8c46ae41-18c0-4bbb-a1ab-87e89e4a1752</vt:lpwstr>
  </property>
  <property fmtid="{D5CDD505-2E9C-101B-9397-08002B2CF9AE}" pid="4" name="MediaServiceImageTags">
    <vt:lpwstr/>
  </property>
</Properties>
</file>